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6A3DD5FB"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81385E">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61C995AD" w14:textId="6DD53BD1" w:rsidR="00433124" w:rsidRPr="008D7230" w:rsidRDefault="0024457F" w:rsidP="0081385E">
      <w:pPr>
        <w:autoSpaceDE w:val="0"/>
        <w:autoSpaceDN w:val="0"/>
        <w:adjustRightInd w:val="0"/>
        <w:jc w:val="both"/>
        <w:rPr>
          <w:rFonts w:asciiTheme="minorHAnsi" w:hAnsiTheme="minorHAnsi" w:cstheme="minorHAnsi"/>
          <w:sz w:val="22"/>
          <w:szCs w:val="22"/>
        </w:rPr>
      </w:pPr>
      <w:r w:rsidRPr="00C14239">
        <w:rPr>
          <w:rFonts w:asciiTheme="minorHAnsi" w:hAnsiTheme="minorHAnsi" w:cstheme="minorHAnsi"/>
          <w:sz w:val="22"/>
          <w:szCs w:val="22"/>
        </w:rPr>
        <w:lastRenderedPageBreak/>
        <w:t xml:space="preserve">Podkladem pro uzavření </w:t>
      </w:r>
      <w:r w:rsidRPr="008D7230">
        <w:rPr>
          <w:rFonts w:asciiTheme="minorHAnsi" w:hAnsiTheme="minorHAnsi" w:cstheme="minorHAnsi"/>
          <w:sz w:val="22"/>
          <w:szCs w:val="22"/>
        </w:rPr>
        <w:t xml:space="preserve">této smlouvy je nabídka </w:t>
      </w:r>
      <w:r w:rsidR="00E51AB2" w:rsidRPr="008D7230">
        <w:rPr>
          <w:rFonts w:asciiTheme="minorHAnsi" w:hAnsiTheme="minorHAnsi" w:cstheme="minorHAnsi"/>
          <w:sz w:val="22"/>
          <w:szCs w:val="22"/>
        </w:rPr>
        <w:t xml:space="preserve">vybraného </w:t>
      </w:r>
      <w:r w:rsidRPr="008D7230">
        <w:rPr>
          <w:rFonts w:asciiTheme="minorHAnsi" w:hAnsiTheme="minorHAnsi" w:cstheme="minorHAnsi"/>
          <w:sz w:val="22"/>
          <w:szCs w:val="22"/>
        </w:rPr>
        <w:t>dodavatele</w:t>
      </w:r>
      <w:r w:rsidR="00010765" w:rsidRPr="008D7230">
        <w:rPr>
          <w:rFonts w:asciiTheme="minorHAnsi" w:hAnsiTheme="minorHAnsi" w:cstheme="minorHAnsi"/>
          <w:sz w:val="22"/>
          <w:szCs w:val="22"/>
        </w:rPr>
        <w:t xml:space="preserve"> </w:t>
      </w:r>
      <w:r w:rsidRPr="008D7230">
        <w:rPr>
          <w:rFonts w:asciiTheme="minorHAnsi" w:hAnsiTheme="minorHAnsi" w:cstheme="minorHAnsi"/>
          <w:sz w:val="22"/>
          <w:szCs w:val="22"/>
        </w:rPr>
        <w:t xml:space="preserve">předložená </w:t>
      </w:r>
      <w:r w:rsidR="00336A0D" w:rsidRPr="008D7230">
        <w:rPr>
          <w:rFonts w:asciiTheme="minorHAnsi" w:hAnsiTheme="minorHAnsi" w:cstheme="minorHAnsi"/>
          <w:sz w:val="22"/>
          <w:szCs w:val="22"/>
        </w:rPr>
        <w:t xml:space="preserve">v rámci </w:t>
      </w:r>
      <w:r w:rsidR="00962BB1" w:rsidRPr="008D7230">
        <w:rPr>
          <w:rFonts w:asciiTheme="minorHAnsi" w:hAnsiTheme="minorHAnsi" w:cstheme="minorHAnsi"/>
          <w:sz w:val="22"/>
          <w:szCs w:val="22"/>
        </w:rPr>
        <w:t>veřejné zakázky malého rozsahu</w:t>
      </w:r>
      <w:r w:rsidR="00336A0D" w:rsidRPr="008D7230">
        <w:rPr>
          <w:rFonts w:asciiTheme="minorHAnsi" w:hAnsiTheme="minorHAnsi" w:cstheme="minorHAnsi"/>
          <w:sz w:val="22"/>
          <w:szCs w:val="22"/>
        </w:rPr>
        <w:t xml:space="preserve"> na </w:t>
      </w:r>
      <w:r w:rsidR="00336A0D" w:rsidRPr="008D7230">
        <w:rPr>
          <w:rFonts w:asciiTheme="minorHAnsi" w:hAnsiTheme="minorHAnsi" w:cstheme="minorHAnsi"/>
          <w:iCs/>
          <w:sz w:val="22"/>
          <w:szCs w:val="22"/>
        </w:rPr>
        <w:t>dodávky</w:t>
      </w:r>
      <w:r w:rsidR="00336A0D" w:rsidRPr="008D7230">
        <w:rPr>
          <w:rFonts w:asciiTheme="minorHAnsi" w:hAnsiTheme="minorHAnsi" w:cstheme="minorHAnsi"/>
          <w:i/>
          <w:sz w:val="22"/>
          <w:szCs w:val="22"/>
        </w:rPr>
        <w:t xml:space="preserve"> </w:t>
      </w:r>
      <w:r w:rsidR="00336A0D" w:rsidRPr="008D7230">
        <w:rPr>
          <w:rFonts w:asciiTheme="minorHAnsi" w:hAnsiTheme="minorHAnsi" w:cstheme="minorHAnsi"/>
          <w:sz w:val="22"/>
          <w:szCs w:val="22"/>
        </w:rPr>
        <w:t xml:space="preserve">s názvem </w:t>
      </w:r>
      <w:r w:rsidR="007A5C15" w:rsidRPr="007A5C15">
        <w:rPr>
          <w:rFonts w:asciiTheme="minorHAnsi" w:hAnsiTheme="minorHAnsi" w:cstheme="minorHAnsi"/>
          <w:b/>
          <w:sz w:val="22"/>
          <w:szCs w:val="22"/>
        </w:rPr>
        <w:t xml:space="preserve">Léčivý přípravek ATC skupiny B01AB01 </w:t>
      </w:r>
      <w:r w:rsidR="007A5C15">
        <w:rPr>
          <w:rFonts w:asciiTheme="minorHAnsi" w:hAnsiTheme="minorHAnsi" w:cstheme="minorHAnsi"/>
          <w:b/>
          <w:sz w:val="22"/>
          <w:szCs w:val="22"/>
        </w:rPr>
        <w:t xml:space="preserve">s </w:t>
      </w:r>
      <w:r w:rsidR="007A5C15" w:rsidRPr="007A5C15">
        <w:rPr>
          <w:rFonts w:asciiTheme="minorHAnsi" w:hAnsiTheme="minorHAnsi" w:cstheme="minorHAnsi"/>
          <w:b/>
          <w:sz w:val="22"/>
          <w:szCs w:val="22"/>
        </w:rPr>
        <w:t>účinnou látkou HEPARIN</w:t>
      </w:r>
      <w:r w:rsidR="008D7230" w:rsidRPr="008D7230">
        <w:rPr>
          <w:rFonts w:asciiTheme="minorHAnsi" w:hAnsiTheme="minorHAnsi" w:cstheme="minorHAnsi"/>
          <w:sz w:val="22"/>
          <w:szCs w:val="22"/>
        </w:rPr>
        <w:t xml:space="preserve"> </w:t>
      </w:r>
      <w:r w:rsidR="00336A0D" w:rsidRPr="008D7230">
        <w:rPr>
          <w:rFonts w:asciiTheme="minorHAnsi" w:hAnsiTheme="minorHAnsi" w:cstheme="minorHAnsi"/>
          <w:sz w:val="22"/>
          <w:szCs w:val="22"/>
        </w:rPr>
        <w:t>(dále jen „veřejná zakázka“)</w:t>
      </w:r>
      <w:r w:rsidR="00B50C12" w:rsidRPr="008D7230">
        <w:rPr>
          <w:rFonts w:asciiTheme="minorHAnsi" w:hAnsiTheme="minorHAnsi" w:cstheme="minorHAnsi"/>
          <w:sz w:val="22"/>
          <w:szCs w:val="22"/>
        </w:rPr>
        <w:t>.</w:t>
      </w:r>
      <w:r w:rsidR="00336A0D" w:rsidRPr="008D7230">
        <w:rPr>
          <w:rFonts w:asciiTheme="minorHAnsi" w:hAnsiTheme="minorHAnsi" w:cstheme="minorHAnsi"/>
          <w:sz w:val="22"/>
          <w:szCs w:val="22"/>
        </w:rPr>
        <w:t xml:space="preserve"> </w:t>
      </w:r>
    </w:p>
    <w:p w14:paraId="7F3A1E9B" w14:textId="77777777" w:rsidR="0024457F" w:rsidRPr="008D7230" w:rsidRDefault="0024457F" w:rsidP="0024457F">
      <w:pPr>
        <w:ind w:right="-24"/>
        <w:jc w:val="both"/>
        <w:rPr>
          <w:rFonts w:asciiTheme="minorHAnsi" w:hAnsiTheme="minorHAnsi" w:cstheme="minorHAnsi"/>
          <w:sz w:val="22"/>
          <w:szCs w:val="22"/>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BE78598"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7A5C15" w:rsidRPr="007A5C15">
        <w:rPr>
          <w:rFonts w:asciiTheme="minorHAnsi" w:hAnsiTheme="minorHAnsi" w:cstheme="minorHAnsi"/>
          <w:b/>
          <w:sz w:val="22"/>
          <w:szCs w:val="22"/>
        </w:rPr>
        <w:t xml:space="preserve">ATC skupiny B01AB01 </w:t>
      </w:r>
      <w:r w:rsidR="007A5C15">
        <w:rPr>
          <w:rFonts w:asciiTheme="minorHAnsi" w:hAnsiTheme="minorHAnsi" w:cstheme="minorHAnsi"/>
          <w:b/>
          <w:sz w:val="22"/>
          <w:szCs w:val="22"/>
        </w:rPr>
        <w:t xml:space="preserve">s </w:t>
      </w:r>
      <w:r w:rsidR="007A5C15" w:rsidRPr="007A5C15">
        <w:rPr>
          <w:rFonts w:asciiTheme="minorHAnsi" w:hAnsiTheme="minorHAnsi" w:cstheme="minorHAnsi"/>
          <w:b/>
          <w:sz w:val="22"/>
          <w:szCs w:val="22"/>
        </w:rPr>
        <w:t>účinnou látkou HEPARIN</w:t>
      </w:r>
      <w:r w:rsidR="007A5C15" w:rsidRPr="007A5C15">
        <w:rPr>
          <w:rFonts w:asciiTheme="minorHAnsi" w:hAnsiTheme="minorHAnsi" w:cstheme="minorHAnsi"/>
          <w:b/>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0905E8">
      <w:pPr>
        <w:pStyle w:val="Odstavecseseznamem"/>
        <w:numPr>
          <w:ilvl w:val="0"/>
          <w:numId w:val="21"/>
        </w:numPr>
        <w:spacing w:line="276" w:lineRule="auto"/>
        <w:ind w:firstLine="272"/>
        <w:contextualSpacing w:val="0"/>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0905E8">
      <w:pPr>
        <w:pStyle w:val="Odstavecseseznamem"/>
        <w:numPr>
          <w:ilvl w:val="0"/>
          <w:numId w:val="21"/>
        </w:numPr>
        <w:spacing w:line="276" w:lineRule="auto"/>
        <w:ind w:firstLine="272"/>
        <w:contextualSpacing w:val="0"/>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6C887D"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61F13C3"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w:t>
      </w:r>
      <w:r w:rsidR="00906860">
        <w:rPr>
          <w:rFonts w:ascii="Calibri" w:hAnsi="Calibri" w:cs="Calibri"/>
          <w:sz w:val="22"/>
          <w:szCs w:val="22"/>
        </w:rPr>
        <w:t>l</w:t>
      </w:r>
      <w:r w:rsidR="00BA1949">
        <w:rPr>
          <w:rFonts w:ascii="Calibri" w:hAnsi="Calibri" w:cs="Calibri"/>
          <w:sz w:val="22"/>
          <w:szCs w:val="22"/>
        </w:rPr>
        <w:t>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lastRenderedPageBreak/>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730893A8" w14:textId="71F9FF63" w:rsidR="00526338" w:rsidRPr="004617FC" w:rsidRDefault="00F037E7" w:rsidP="003D2081">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2B158ADE" w14:textId="65A5969C"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w:t>
      </w:r>
      <w:r w:rsidR="003D2081">
        <w:rPr>
          <w:rFonts w:ascii="Calibri" w:hAnsi="Calibri" w:cs="Calibri"/>
          <w:b/>
          <w:sz w:val="22"/>
          <w:szCs w:val="22"/>
        </w:rPr>
        <w:t>8</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Pr="004617FC"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lastRenderedPageBreak/>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38145FC9"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0617184"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A2349A">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neupravené se řídí OZ. Smluvní strany se dále dohodly, že případné spory budou řešit přednostně </w:t>
      </w:r>
      <w:r w:rsidR="0024457F" w:rsidRPr="004617FC">
        <w:rPr>
          <w:rFonts w:ascii="Calibri" w:hAnsi="Calibri" w:cs="Calibri"/>
          <w:sz w:val="22"/>
          <w:szCs w:val="22"/>
        </w:rPr>
        <w:lastRenderedPageBreak/>
        <w:t>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81385E">
      <w:pPr>
        <w:spacing w:after="240"/>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B979352">
          <wp:simplePos x="0" y="0"/>
          <wp:positionH relativeFrom="margin">
            <wp:align>right</wp:align>
          </wp:positionH>
          <wp:positionV relativeFrom="paragraph">
            <wp:posOffset>-657950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cumentProtection w:edit="readOnly" w:formatting="1" w:enforcement="0"/>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628FD"/>
    <w:rsid w:val="00073369"/>
    <w:rsid w:val="00074CC0"/>
    <w:rsid w:val="000776EC"/>
    <w:rsid w:val="00085065"/>
    <w:rsid w:val="000905E8"/>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2A57"/>
    <w:rsid w:val="002137F3"/>
    <w:rsid w:val="0021461A"/>
    <w:rsid w:val="0022356A"/>
    <w:rsid w:val="00227EEC"/>
    <w:rsid w:val="00232B58"/>
    <w:rsid w:val="002339A3"/>
    <w:rsid w:val="00237AA8"/>
    <w:rsid w:val="0024457F"/>
    <w:rsid w:val="00245B31"/>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2E1F0C"/>
    <w:rsid w:val="00312BAF"/>
    <w:rsid w:val="00315171"/>
    <w:rsid w:val="00323DA3"/>
    <w:rsid w:val="00326A90"/>
    <w:rsid w:val="00336A0D"/>
    <w:rsid w:val="00343FBE"/>
    <w:rsid w:val="00345638"/>
    <w:rsid w:val="00363B10"/>
    <w:rsid w:val="00366AD5"/>
    <w:rsid w:val="003701F8"/>
    <w:rsid w:val="00372823"/>
    <w:rsid w:val="00373B49"/>
    <w:rsid w:val="00380B2C"/>
    <w:rsid w:val="00383D51"/>
    <w:rsid w:val="003873D2"/>
    <w:rsid w:val="00392425"/>
    <w:rsid w:val="00394AA3"/>
    <w:rsid w:val="003B339F"/>
    <w:rsid w:val="003C68DD"/>
    <w:rsid w:val="003D2081"/>
    <w:rsid w:val="003D776B"/>
    <w:rsid w:val="003E5778"/>
    <w:rsid w:val="003E5CB3"/>
    <w:rsid w:val="003E774D"/>
    <w:rsid w:val="00401C9C"/>
    <w:rsid w:val="0040474A"/>
    <w:rsid w:val="0041467B"/>
    <w:rsid w:val="0041752E"/>
    <w:rsid w:val="00421384"/>
    <w:rsid w:val="00426E6E"/>
    <w:rsid w:val="00433124"/>
    <w:rsid w:val="00435229"/>
    <w:rsid w:val="00451D4D"/>
    <w:rsid w:val="00452385"/>
    <w:rsid w:val="004617FC"/>
    <w:rsid w:val="00467B34"/>
    <w:rsid w:val="00471B3A"/>
    <w:rsid w:val="00473303"/>
    <w:rsid w:val="00473560"/>
    <w:rsid w:val="004738A0"/>
    <w:rsid w:val="004775CD"/>
    <w:rsid w:val="00480984"/>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9AE"/>
    <w:rsid w:val="004F7FD2"/>
    <w:rsid w:val="00526338"/>
    <w:rsid w:val="00533976"/>
    <w:rsid w:val="00533BE6"/>
    <w:rsid w:val="00543774"/>
    <w:rsid w:val="00561B7B"/>
    <w:rsid w:val="005674B9"/>
    <w:rsid w:val="00577AD0"/>
    <w:rsid w:val="0058153E"/>
    <w:rsid w:val="005920BC"/>
    <w:rsid w:val="005939C0"/>
    <w:rsid w:val="005A4EDB"/>
    <w:rsid w:val="005B26ED"/>
    <w:rsid w:val="005B4CAC"/>
    <w:rsid w:val="005D02F6"/>
    <w:rsid w:val="005E0F36"/>
    <w:rsid w:val="005E5B3B"/>
    <w:rsid w:val="005F38F7"/>
    <w:rsid w:val="005F3BD9"/>
    <w:rsid w:val="00611F02"/>
    <w:rsid w:val="006158E6"/>
    <w:rsid w:val="006220DA"/>
    <w:rsid w:val="0062594A"/>
    <w:rsid w:val="00632931"/>
    <w:rsid w:val="00645BB4"/>
    <w:rsid w:val="00663060"/>
    <w:rsid w:val="0067099F"/>
    <w:rsid w:val="00671183"/>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2156"/>
    <w:rsid w:val="007460F2"/>
    <w:rsid w:val="0074736C"/>
    <w:rsid w:val="0074750C"/>
    <w:rsid w:val="00756C77"/>
    <w:rsid w:val="00762523"/>
    <w:rsid w:val="00766540"/>
    <w:rsid w:val="00784765"/>
    <w:rsid w:val="00787886"/>
    <w:rsid w:val="007A5C15"/>
    <w:rsid w:val="007B2E90"/>
    <w:rsid w:val="007B3091"/>
    <w:rsid w:val="007B41BD"/>
    <w:rsid w:val="007B4D89"/>
    <w:rsid w:val="007B7F5F"/>
    <w:rsid w:val="007D2D37"/>
    <w:rsid w:val="007F44DE"/>
    <w:rsid w:val="007F5689"/>
    <w:rsid w:val="007F5FB4"/>
    <w:rsid w:val="00802DD5"/>
    <w:rsid w:val="0080728A"/>
    <w:rsid w:val="00812CA0"/>
    <w:rsid w:val="0081385E"/>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80138"/>
    <w:rsid w:val="008B2EB1"/>
    <w:rsid w:val="008B7448"/>
    <w:rsid w:val="008D30AB"/>
    <w:rsid w:val="008D7230"/>
    <w:rsid w:val="008F43DF"/>
    <w:rsid w:val="008F77CE"/>
    <w:rsid w:val="00906860"/>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0464"/>
    <w:rsid w:val="009D3421"/>
    <w:rsid w:val="009D449B"/>
    <w:rsid w:val="009D46DF"/>
    <w:rsid w:val="009F34A6"/>
    <w:rsid w:val="009F4906"/>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0A12"/>
    <w:rsid w:val="00BC555D"/>
    <w:rsid w:val="00BC627C"/>
    <w:rsid w:val="00BD15CD"/>
    <w:rsid w:val="00BD3E8C"/>
    <w:rsid w:val="00BE4A74"/>
    <w:rsid w:val="00BE64AC"/>
    <w:rsid w:val="00C14239"/>
    <w:rsid w:val="00C161A7"/>
    <w:rsid w:val="00C21D94"/>
    <w:rsid w:val="00C33878"/>
    <w:rsid w:val="00C46220"/>
    <w:rsid w:val="00C466D1"/>
    <w:rsid w:val="00C5256A"/>
    <w:rsid w:val="00C546CB"/>
    <w:rsid w:val="00C64C60"/>
    <w:rsid w:val="00C6677D"/>
    <w:rsid w:val="00C77162"/>
    <w:rsid w:val="00C82102"/>
    <w:rsid w:val="00C822F1"/>
    <w:rsid w:val="00C97E8C"/>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75BD3"/>
    <w:rsid w:val="00D91251"/>
    <w:rsid w:val="00D96513"/>
    <w:rsid w:val="00DA4DA0"/>
    <w:rsid w:val="00DA7818"/>
    <w:rsid w:val="00DC1932"/>
    <w:rsid w:val="00DD782B"/>
    <w:rsid w:val="00DE3207"/>
    <w:rsid w:val="00DE38CA"/>
    <w:rsid w:val="00E04AA8"/>
    <w:rsid w:val="00E16C66"/>
    <w:rsid w:val="00E174BC"/>
    <w:rsid w:val="00E37F4D"/>
    <w:rsid w:val="00E4278A"/>
    <w:rsid w:val="00E512B0"/>
    <w:rsid w:val="00E51AB2"/>
    <w:rsid w:val="00E52F12"/>
    <w:rsid w:val="00E541F6"/>
    <w:rsid w:val="00E92325"/>
    <w:rsid w:val="00E94023"/>
    <w:rsid w:val="00EA3E10"/>
    <w:rsid w:val="00EB38A9"/>
    <w:rsid w:val="00EC7205"/>
    <w:rsid w:val="00ED7D02"/>
    <w:rsid w:val="00EE0CB1"/>
    <w:rsid w:val="00EE1E8C"/>
    <w:rsid w:val="00EE36D7"/>
    <w:rsid w:val="00EF3C85"/>
    <w:rsid w:val="00F037E7"/>
    <w:rsid w:val="00F07C7F"/>
    <w:rsid w:val="00F13DBC"/>
    <w:rsid w:val="00F15831"/>
    <w:rsid w:val="00F17580"/>
    <w:rsid w:val="00F17C12"/>
    <w:rsid w:val="00F255F7"/>
    <w:rsid w:val="00F32A81"/>
    <w:rsid w:val="00F46A56"/>
    <w:rsid w:val="00F53B51"/>
    <w:rsid w:val="00F62A60"/>
    <w:rsid w:val="00F64A65"/>
    <w:rsid w:val="00F70FF7"/>
    <w:rsid w:val="00F712C1"/>
    <w:rsid w:val="00F75A16"/>
    <w:rsid w:val="00F80786"/>
    <w:rsid w:val="00F84CA9"/>
    <w:rsid w:val="00F84CCE"/>
    <w:rsid w:val="00F966A2"/>
    <w:rsid w:val="00F97C53"/>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3225</Words>
  <Characters>19030</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cp:revision>
  <cp:lastPrinted>2018-05-18T08:11:00Z</cp:lastPrinted>
  <dcterms:created xsi:type="dcterms:W3CDTF">2025-02-09T18:11:00Z</dcterms:created>
  <dcterms:modified xsi:type="dcterms:W3CDTF">2025-04-12T15:54:00Z</dcterms:modified>
</cp:coreProperties>
</file>